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3C" w:rsidRPr="00765600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sz w:val="20"/>
          <w:lang w:val="ru-RU"/>
        </w:rPr>
        <w:t>Протокол № 2</w:t>
      </w:r>
    </w:p>
    <w:p w:rsidR="0009153C" w:rsidRPr="00765600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sz w:val="20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6E4E40">
        <w:rPr>
          <w:rFonts w:ascii="GHEA Grapalat" w:hAnsi="GHEA Grapalat" w:cs="Sylfaen"/>
          <w:b/>
          <w:bCs/>
          <w:sz w:val="20"/>
          <w:lang w:val="ru-RU"/>
        </w:rPr>
        <w:t xml:space="preserve"> HHKMQH-GHAPDzB-19/8</w:t>
      </w:r>
    </w:p>
    <w:p w:rsidR="0009153C" w:rsidRPr="00765600" w:rsidRDefault="00D463AD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u w:val="single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с</w:t>
      </w:r>
      <w:r w:rsidR="0009153C" w:rsidRPr="00765600">
        <w:rPr>
          <w:rFonts w:ascii="GHEA Grapalat" w:hAnsi="GHEA Grapalat" w:cs="Sylfaen"/>
          <w:sz w:val="20"/>
          <w:lang w:val="ru-RU"/>
        </w:rPr>
        <w:t>.</w:t>
      </w:r>
      <w:r w:rsidRPr="00765600">
        <w:rPr>
          <w:rFonts w:ascii="GHEA Grapalat" w:hAnsi="GHEA Grapalat"/>
          <w:sz w:val="20"/>
        </w:rPr>
        <w:t xml:space="preserve"> </w:t>
      </w:r>
      <w:proofErr w:type="spellStart"/>
      <w:r w:rsidR="00B42A75" w:rsidRPr="00B42A75">
        <w:rPr>
          <w:rFonts w:ascii="GHEA Grapalat" w:hAnsi="GHEA Grapalat"/>
          <w:sz w:val="20"/>
          <w:lang w:val="ru-RU"/>
        </w:rPr>
        <w:t>Канакераван</w:t>
      </w:r>
      <w:proofErr w:type="spellEnd"/>
      <w:r w:rsidR="0009153C" w:rsidRPr="00765600">
        <w:rPr>
          <w:rFonts w:ascii="GHEA Grapalat" w:hAnsi="GHEA Grapalat" w:cs="Sylfaen"/>
          <w:sz w:val="20"/>
          <w:lang w:val="ru-RU"/>
        </w:rPr>
        <w:tab/>
      </w:r>
      <w:r w:rsidR="0009153C" w:rsidRPr="00765600">
        <w:rPr>
          <w:rFonts w:ascii="GHEA Grapalat" w:hAnsi="GHEA Grapalat" w:cs="Sylfaen"/>
          <w:sz w:val="20"/>
          <w:lang w:val="ru-RU"/>
        </w:rPr>
        <w:tab/>
      </w:r>
      <w:r w:rsidR="0009153C" w:rsidRPr="00765600">
        <w:rPr>
          <w:rFonts w:ascii="GHEA Grapalat" w:hAnsi="GHEA Grapalat" w:cs="Sylfaen"/>
          <w:sz w:val="20"/>
          <w:lang w:val="ru-RU"/>
        </w:rPr>
        <w:tab/>
      </w:r>
      <w:r w:rsidR="0009153C" w:rsidRPr="00765600">
        <w:rPr>
          <w:rFonts w:ascii="GHEA Grapalat" w:hAnsi="GHEA Grapalat" w:cs="Sylfaen"/>
          <w:sz w:val="20"/>
          <w:lang w:val="ru-RU"/>
        </w:rPr>
        <w:tab/>
      </w:r>
      <w:r w:rsidR="0009153C" w:rsidRPr="00765600">
        <w:rPr>
          <w:rFonts w:ascii="GHEA Grapalat" w:hAnsi="GHEA Grapalat" w:cs="Sylfaen"/>
          <w:sz w:val="20"/>
          <w:lang w:val="ru-RU"/>
        </w:rPr>
        <w:tab/>
      </w:r>
      <w:r w:rsidR="0009153C"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 xml:space="preserve">                    </w:t>
      </w:r>
      <w:r w:rsidR="00A12D6F" w:rsidRPr="00765600">
        <w:rPr>
          <w:rFonts w:ascii="GHEA Grapalat" w:hAnsi="GHEA Grapalat" w:cs="Sylfaen"/>
          <w:sz w:val="20"/>
          <w:lang w:val="ru-RU"/>
        </w:rPr>
        <w:tab/>
      </w:r>
      <w:r w:rsidR="00A12D6F" w:rsidRPr="00765600">
        <w:rPr>
          <w:rFonts w:ascii="GHEA Grapalat" w:hAnsi="GHEA Grapalat" w:cs="Sylfaen"/>
          <w:sz w:val="20"/>
          <w:lang w:val="ru-RU"/>
        </w:rPr>
        <w:tab/>
      </w:r>
      <w:r w:rsidR="00A05028">
        <w:rPr>
          <w:rFonts w:ascii="GHEA Grapalat" w:hAnsi="GHEA Grapalat" w:cs="Sylfaen"/>
          <w:sz w:val="20"/>
          <w:lang w:val="ru-RU"/>
        </w:rPr>
        <w:t xml:space="preserve">                 </w:t>
      </w:r>
      <w:r w:rsidR="006E4E40">
        <w:rPr>
          <w:rFonts w:ascii="GHEA Grapalat" w:hAnsi="GHEA Grapalat" w:cs="Sylfaen"/>
          <w:sz w:val="20"/>
          <w:lang w:val="en-US"/>
        </w:rPr>
        <w:t>06</w:t>
      </w:r>
      <w:r w:rsidR="00E072B1" w:rsidRPr="00E072B1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6E4E40">
        <w:rPr>
          <w:rFonts w:ascii="GHEA Grapalat" w:hAnsi="GHEA Grapalat" w:cs="Sylfaen"/>
          <w:sz w:val="20"/>
          <w:lang w:val="en-US"/>
        </w:rPr>
        <w:t>ноября</w:t>
      </w:r>
      <w:proofErr w:type="spellEnd"/>
      <w:r w:rsidR="0009153C" w:rsidRPr="00765600">
        <w:rPr>
          <w:rFonts w:ascii="GHEA Grapalat" w:hAnsi="GHEA Grapalat" w:cs="Sylfaen"/>
          <w:sz w:val="20"/>
          <w:lang w:val="ru-RU"/>
        </w:rPr>
        <w:t>20</w:t>
      </w:r>
      <w:r w:rsidRPr="00765600">
        <w:rPr>
          <w:rFonts w:ascii="GHEA Grapalat" w:hAnsi="GHEA Grapalat" w:cs="Sylfaen"/>
          <w:sz w:val="20"/>
          <w:lang w:val="ru-RU"/>
        </w:rPr>
        <w:t>19</w:t>
      </w:r>
      <w:r w:rsidR="0009153C" w:rsidRPr="00765600">
        <w:rPr>
          <w:rFonts w:ascii="GHEA Grapalat" w:hAnsi="GHEA Grapalat" w:cs="Sylfaen"/>
          <w:sz w:val="20"/>
          <w:lang w:val="ru-RU"/>
        </w:rPr>
        <w:t>г.</w:t>
      </w:r>
    </w:p>
    <w:p w:rsidR="0009153C" w:rsidRPr="006E4E40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u w:val="single"/>
          <w:lang w:val="en-US"/>
        </w:rPr>
      </w:pP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ab/>
      </w:r>
      <w:r w:rsidR="00C44868">
        <w:rPr>
          <w:rFonts w:ascii="GHEA Grapalat" w:hAnsi="GHEA Grapalat" w:cs="Sylfaen"/>
          <w:sz w:val="20"/>
          <w:lang w:val="ru-RU"/>
        </w:rPr>
        <w:tab/>
      </w:r>
      <w:r w:rsidR="00C44868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 xml:space="preserve">время: </w:t>
      </w:r>
      <w:r w:rsidR="006E4E40">
        <w:rPr>
          <w:rFonts w:ascii="GHEA Grapalat" w:hAnsi="GHEA Grapalat" w:cs="Sylfaen"/>
          <w:sz w:val="20"/>
          <w:lang w:val="en-US"/>
        </w:rPr>
        <w:t>17:00</w:t>
      </w:r>
    </w:p>
    <w:p w:rsidR="0009153C" w:rsidRPr="00765600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:rsidR="00160435" w:rsidRPr="00160435" w:rsidRDefault="00160435" w:rsidP="00160435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  <w:t>А. Аракелян</w:t>
      </w:r>
    </w:p>
    <w:p w:rsidR="00160435" w:rsidRPr="00160435" w:rsidRDefault="00160435" w:rsidP="00160435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B53699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Арутюнян</w:t>
      </w:r>
    </w:p>
    <w:p w:rsidR="00160435" w:rsidRPr="00160435" w:rsidRDefault="00160435" w:rsidP="00160435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B53699">
        <w:rPr>
          <w:rFonts w:ascii="GHEA Grapalat" w:hAnsi="GHEA Grapalat" w:cs="Sylfaen"/>
          <w:sz w:val="20"/>
          <w:lang w:val="ru-RU"/>
        </w:rPr>
        <w:tab/>
      </w:r>
      <w:r w:rsidRPr="00B53699">
        <w:rPr>
          <w:rFonts w:ascii="GHEA Grapalat" w:hAnsi="GHEA Grapalat" w:cs="Sylfaen"/>
          <w:sz w:val="20"/>
          <w:lang w:val="ru-RU"/>
        </w:rPr>
        <w:tab/>
      </w:r>
      <w:r w:rsidRPr="00B53699">
        <w:rPr>
          <w:rFonts w:ascii="GHEA Grapalat" w:hAnsi="GHEA Grapalat" w:cs="Sylfaen"/>
          <w:sz w:val="20"/>
          <w:lang w:val="ru-RU"/>
        </w:rPr>
        <w:tab/>
      </w:r>
      <w:r w:rsidRPr="00B53699">
        <w:rPr>
          <w:rFonts w:ascii="GHEA Grapalat" w:hAnsi="GHEA Grapalat" w:cs="Sylfaen"/>
          <w:sz w:val="20"/>
          <w:lang w:val="ru-RU"/>
        </w:rPr>
        <w:tab/>
      </w:r>
      <w:r w:rsidRPr="00B53699">
        <w:rPr>
          <w:rFonts w:ascii="GHEA Grapalat" w:hAnsi="GHEA Grapalat" w:cs="Sylfaen"/>
          <w:sz w:val="20"/>
          <w:lang w:val="ru-RU"/>
        </w:rPr>
        <w:tab/>
      </w:r>
      <w:r w:rsidRPr="00B53699">
        <w:rPr>
          <w:rFonts w:ascii="GHEA Grapalat" w:hAnsi="GHEA Grapalat" w:cs="Sylfaen"/>
          <w:sz w:val="20"/>
          <w:lang w:val="ru-RU"/>
        </w:rPr>
        <w:tab/>
      </w:r>
      <w:r w:rsidR="00C44868">
        <w:rPr>
          <w:rFonts w:ascii="GHEA Grapalat" w:hAnsi="GHEA Grapalat" w:cs="Sylfaen"/>
          <w:sz w:val="20"/>
          <w:lang w:val="ru-RU"/>
        </w:rPr>
        <w:t xml:space="preserve">Н. </w:t>
      </w:r>
      <w:proofErr w:type="spellStart"/>
      <w:r w:rsidR="00C44868">
        <w:rPr>
          <w:rFonts w:ascii="GHEA Grapalat" w:hAnsi="GHEA Grapalat" w:cs="Sylfaen"/>
          <w:sz w:val="20"/>
          <w:lang w:val="ru-RU"/>
        </w:rPr>
        <w:t>Сарибекян</w:t>
      </w:r>
      <w:proofErr w:type="spellEnd"/>
    </w:p>
    <w:p w:rsidR="00D463AD" w:rsidRPr="00D47AB6" w:rsidRDefault="00160435" w:rsidP="00160435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B53699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:rsidR="00174920" w:rsidRPr="00D47AB6" w:rsidRDefault="00174920" w:rsidP="00160435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09153C" w:rsidRPr="00765600" w:rsidRDefault="0009153C" w:rsidP="00765600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765600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:rsidR="0009153C" w:rsidRPr="00FA370B" w:rsidRDefault="0009153C" w:rsidP="00FA370B">
      <w:pPr>
        <w:pStyle w:val="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160435">
        <w:rPr>
          <w:rFonts w:ascii="GHEA Grapalat" w:hAnsi="GHEA Grapalat" w:cs="Sylfaen"/>
          <w:sz w:val="20"/>
          <w:lang w:val="ru-RU"/>
        </w:rPr>
        <w:t>А. Аракелян</w:t>
      </w:r>
      <w:r w:rsidR="00FA370B">
        <w:rPr>
          <w:rFonts w:ascii="GHEA Grapalat" w:hAnsi="GHEA Grapalat" w:cs="Sylfaen"/>
          <w:sz w:val="20"/>
          <w:lang w:val="ru-RU"/>
        </w:rPr>
        <w:t>)</w:t>
      </w:r>
    </w:p>
    <w:p w:rsidR="0009153C" w:rsidRPr="00765600" w:rsidRDefault="0009153C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Утвердить следующую повестку дня заседания комиссии: </w:t>
      </w:r>
    </w:p>
    <w:p w:rsidR="00B1346F" w:rsidRPr="00765600" w:rsidRDefault="0009153C" w:rsidP="00765600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r w:rsidRPr="00765600">
        <w:rPr>
          <w:rFonts w:ascii="GHEA Grapalat" w:hAnsi="GHEA Grapalat" w:cs="Sylfaen"/>
          <w:sz w:val="20"/>
          <w:lang w:val="ru-RU"/>
        </w:rPr>
        <w:t>Повестка дня заседания комиссии</w:t>
      </w:r>
    </w:p>
    <w:p w:rsidR="00B1346F" w:rsidRPr="00765600" w:rsidRDefault="00B1346F" w:rsidP="00765600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О вскрытии заявок под кодом </w:t>
      </w:r>
      <w:r w:rsidR="006E4E40">
        <w:rPr>
          <w:rFonts w:ascii="GHEA Grapalat" w:hAnsi="GHEA Grapalat" w:cs="Sylfaen"/>
          <w:sz w:val="20"/>
          <w:lang w:val="ru-RU"/>
        </w:rPr>
        <w:t xml:space="preserve"> HHKMQH-GHAPDzB-19/8</w:t>
      </w:r>
    </w:p>
    <w:p w:rsidR="0009153C" w:rsidRPr="00765600" w:rsidRDefault="0009153C" w:rsidP="00765600">
      <w:pPr>
        <w:pStyle w:val="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О вскрытии конвертов с заявками в рамках процедуры</w:t>
      </w:r>
    </w:p>
    <w:p w:rsidR="001D5E7A" w:rsidRPr="00765600" w:rsidRDefault="001D5E7A" w:rsidP="00765600">
      <w:pPr>
        <w:pStyle w:val="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281F39" w:rsidRDefault="00281F39" w:rsidP="0076560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160435">
        <w:rPr>
          <w:rFonts w:ascii="GHEA Grapalat" w:hAnsi="GHEA Grapalat" w:cs="Sylfaen"/>
          <w:b/>
          <w:bCs/>
          <w:i/>
          <w:iCs/>
          <w:sz w:val="20"/>
          <w:lang w:val="ru-RU"/>
        </w:rPr>
        <w:t>за 3 , против: 0</w:t>
      </w:r>
      <w:r w:rsidR="00E51532"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:rsidR="00C54097" w:rsidRPr="00765600" w:rsidRDefault="00C54097" w:rsidP="0076560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606141" w:rsidRPr="00765600" w:rsidRDefault="00281F39" w:rsidP="00C54097">
      <w:pPr>
        <w:pStyle w:val="2"/>
        <w:numPr>
          <w:ilvl w:val="0"/>
          <w:numId w:val="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765600">
        <w:rPr>
          <w:rFonts w:ascii="GHEA Grapalat" w:hAnsi="GHEA Grapalat" w:cs="Sylfaen"/>
          <w:b/>
          <w:sz w:val="20"/>
          <w:u w:val="single"/>
          <w:lang w:val="ru-RU"/>
        </w:rPr>
        <w:t xml:space="preserve">О вскрытии заявок под кодом </w:t>
      </w:r>
      <w:r w:rsidR="006E4E40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HHKMQH-GHAPDzB-19/8</w:t>
      </w:r>
      <w:r w:rsidR="00606141" w:rsidRPr="00765600">
        <w:rPr>
          <w:rFonts w:ascii="GHEA Grapalat" w:hAnsi="GHEA Grapalat" w:cs="Sylfaen"/>
          <w:sz w:val="20"/>
          <w:u w:val="single"/>
          <w:lang w:val="ru-RU"/>
        </w:rPr>
        <w:t xml:space="preserve"> </w:t>
      </w:r>
    </w:p>
    <w:p w:rsidR="00281F39" w:rsidRPr="00765600" w:rsidRDefault="00281F39" w:rsidP="0076560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(</w:t>
      </w:r>
      <w:r w:rsidR="00160435">
        <w:rPr>
          <w:rFonts w:ascii="GHEA Grapalat" w:hAnsi="GHEA Grapalat" w:cs="Sylfaen"/>
          <w:sz w:val="20"/>
          <w:lang w:val="ru-RU"/>
        </w:rPr>
        <w:t>А. Аракелян</w:t>
      </w:r>
      <w:r w:rsidRPr="00765600">
        <w:rPr>
          <w:rFonts w:ascii="GHEA Grapalat" w:hAnsi="GHEA Grapalat" w:cs="Sylfaen"/>
          <w:sz w:val="20"/>
          <w:lang w:val="ru-RU"/>
        </w:rPr>
        <w:t>)</w:t>
      </w:r>
    </w:p>
    <w:p w:rsidR="00281F39" w:rsidRPr="00765600" w:rsidRDefault="00281F39" w:rsidP="00765600">
      <w:pPr>
        <w:pStyle w:val="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 Следующ</w:t>
      </w:r>
      <w:r w:rsidR="00E072B1" w:rsidRPr="00E072B1">
        <w:rPr>
          <w:rFonts w:ascii="GHEA Grapalat" w:hAnsi="GHEA Grapalat" w:cs="Sylfaen"/>
          <w:sz w:val="20"/>
          <w:lang w:val="ru-RU"/>
        </w:rPr>
        <w:t>ие</w:t>
      </w:r>
      <w:r w:rsidRPr="00765600">
        <w:rPr>
          <w:rFonts w:ascii="GHEA Grapalat" w:hAnsi="GHEA Grapalat" w:cs="Sylfaen"/>
          <w:sz w:val="20"/>
          <w:lang w:val="ru-RU"/>
        </w:rPr>
        <w:t xml:space="preserve"> организаци</w:t>
      </w:r>
      <w:r w:rsidR="00E072B1" w:rsidRPr="00E072B1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подал</w:t>
      </w:r>
      <w:r w:rsidR="00E072B1" w:rsidRPr="00E072B1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заявк</w:t>
      </w:r>
      <w:r w:rsidR="00D5709C" w:rsidRPr="00765600">
        <w:rPr>
          <w:rFonts w:ascii="GHEA Grapalat" w:hAnsi="GHEA Grapalat" w:cs="Sylfaen"/>
          <w:sz w:val="20"/>
          <w:lang w:val="ru-RU"/>
        </w:rPr>
        <w:t>у</w:t>
      </w:r>
      <w:r w:rsidRPr="00765600">
        <w:rPr>
          <w:rFonts w:ascii="GHEA Grapalat" w:hAnsi="GHEA Grapalat" w:cs="Sylfaen"/>
          <w:sz w:val="20"/>
          <w:lang w:val="ru-RU"/>
        </w:rPr>
        <w:t xml:space="preserve"> в установленном порядке, в установленные сроки:</w:t>
      </w:r>
    </w:p>
    <w:tbl>
      <w:tblPr>
        <w:tblW w:w="11082" w:type="dxa"/>
        <w:tblInd w:w="-1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6687"/>
      </w:tblGrid>
      <w:tr w:rsidR="00C44868" w:rsidRPr="00C44868" w:rsidTr="00C44868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C44868" w:rsidRPr="00C44868" w:rsidRDefault="00C44868" w:rsidP="00C44868">
            <w:pPr>
              <w:spacing w:after="0"/>
              <w:ind w:firstLine="76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C44868">
              <w:rPr>
                <w:rFonts w:ascii="GHEA Grapalat" w:eastAsia="Times New Roman" w:hAnsi="GHEA Grapalat" w:cs="Times New Roman"/>
                <w:sz w:val="20"/>
                <w:szCs w:val="20"/>
                <w:lang w:val="pt-BR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868" w:rsidRPr="006E4E40" w:rsidRDefault="006E4E40" w:rsidP="00C44868">
            <w:pPr>
              <w:spacing w:after="0" w:line="240" w:lineRule="auto"/>
              <w:ind w:left="60"/>
              <w:rPr>
                <w:rFonts w:ascii="GHEA Grapalat" w:eastAsia="Times New Roman" w:hAnsi="GHEA Grapalat" w:cs="Arial"/>
                <w:bCs/>
                <w:iCs/>
                <w:sz w:val="20"/>
                <w:szCs w:val="20"/>
                <w:lang w:eastAsia="ru-RU"/>
              </w:rPr>
            </w:pPr>
            <w:r w:rsidRPr="006E4E40">
              <w:rPr>
                <w:rFonts w:ascii="GHEA Grapalat" w:eastAsia="Times New Roman" w:hAnsi="GHEA Grapalat" w:cs="Arial"/>
                <w:bCs/>
                <w:iCs/>
                <w:sz w:val="20"/>
                <w:szCs w:val="20"/>
                <w:lang w:eastAsia="ru-RU"/>
              </w:rPr>
              <w:t>ООО "</w:t>
            </w:r>
            <w:proofErr w:type="spellStart"/>
            <w:r w:rsidRPr="006E4E40">
              <w:rPr>
                <w:rFonts w:ascii="GHEA Grapalat" w:eastAsia="Times New Roman" w:hAnsi="GHEA Grapalat" w:cs="Arial"/>
                <w:bCs/>
                <w:iCs/>
                <w:sz w:val="20"/>
                <w:szCs w:val="20"/>
                <w:lang w:eastAsia="ru-RU"/>
              </w:rPr>
              <w:t>Сакшин</w:t>
            </w:r>
            <w:proofErr w:type="spellEnd"/>
            <w:r w:rsidRPr="006E4E40">
              <w:rPr>
                <w:rFonts w:ascii="GHEA Grapalat" w:eastAsia="Times New Roman" w:hAnsi="GHEA Grapalat" w:cs="Arial"/>
                <w:bCs/>
                <w:iCs/>
                <w:sz w:val="20"/>
                <w:szCs w:val="20"/>
                <w:lang w:eastAsia="ru-RU"/>
              </w:rPr>
              <w:t xml:space="preserve">" и Консорциум ГП "Карен </w:t>
            </w:r>
            <w:proofErr w:type="spellStart"/>
            <w:r w:rsidRPr="006E4E40">
              <w:rPr>
                <w:rFonts w:ascii="GHEA Grapalat" w:eastAsia="Times New Roman" w:hAnsi="GHEA Grapalat" w:cs="Arial"/>
                <w:bCs/>
                <w:iCs/>
                <w:sz w:val="20"/>
                <w:szCs w:val="20"/>
                <w:lang w:eastAsia="ru-RU"/>
              </w:rPr>
              <w:t>Сукиасян</w:t>
            </w:r>
            <w:proofErr w:type="spellEnd"/>
            <w:r w:rsidRPr="006E4E40">
              <w:rPr>
                <w:rFonts w:ascii="GHEA Grapalat" w:eastAsia="Times New Roman" w:hAnsi="GHEA Grapalat" w:cs="Arial"/>
                <w:bCs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40" w:rsidRPr="006E4E40" w:rsidRDefault="006E4E40" w:rsidP="006E4E4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proofErr w:type="spellStart"/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Котайкская</w:t>
            </w:r>
            <w:proofErr w:type="spellEnd"/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область, </w:t>
            </w:r>
            <w:proofErr w:type="spellStart"/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Аргель</w:t>
            </w:r>
            <w:proofErr w:type="spellEnd"/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, 25 садов 38</w:t>
            </w:r>
          </w:p>
          <w:p w:rsidR="006E4E40" w:rsidRPr="006E4E40" w:rsidRDefault="006E4E40" w:rsidP="006E4E4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III. </w:t>
            </w:r>
            <w:proofErr w:type="spellStart"/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Зовуни</w:t>
            </w:r>
            <w:proofErr w:type="spellEnd"/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1, 153/2</w:t>
            </w:r>
          </w:p>
          <w:p w:rsidR="00C44868" w:rsidRPr="00C44868" w:rsidRDefault="006E4E40" w:rsidP="006E4E4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E4E40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Телефон 077 61 98 66:</w:t>
            </w:r>
          </w:p>
        </w:tc>
      </w:tr>
    </w:tbl>
    <w:p w:rsidR="00C44868" w:rsidRPr="00C44868" w:rsidRDefault="00C44868" w:rsidP="00765600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0"/>
          <w:lang w:val="pt-BR"/>
        </w:rPr>
      </w:pPr>
    </w:p>
    <w:p w:rsidR="00281F39" w:rsidRPr="00765600" w:rsidRDefault="00281F39" w:rsidP="00FA370B">
      <w:pPr>
        <w:pStyle w:val="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44868">
        <w:rPr>
          <w:rFonts w:ascii="GHEA Grapalat" w:hAnsi="GHEA Grapalat" w:cs="Sylfaen"/>
          <w:b/>
          <w:bCs/>
          <w:i/>
          <w:iCs/>
          <w:sz w:val="20"/>
          <w:lang w:val="pt-BR"/>
        </w:rPr>
        <w:t xml:space="preserve"> </w:t>
      </w: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160435">
        <w:rPr>
          <w:rFonts w:ascii="GHEA Grapalat" w:hAnsi="GHEA Grapalat" w:cs="Sylfaen"/>
          <w:b/>
          <w:bCs/>
          <w:i/>
          <w:iCs/>
          <w:sz w:val="20"/>
          <w:lang w:val="ru-RU"/>
        </w:rPr>
        <w:t>за 3 , против: 0</w:t>
      </w:r>
      <w:r w:rsidR="00FA370B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:rsidR="00281F39" w:rsidRPr="00765600" w:rsidRDefault="00281F39" w:rsidP="00C54097">
      <w:pPr>
        <w:pStyle w:val="2"/>
        <w:numPr>
          <w:ilvl w:val="0"/>
          <w:numId w:val="7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r w:rsidRPr="00765600">
        <w:rPr>
          <w:rFonts w:ascii="GHEA Grapalat" w:hAnsi="GHEA Grapalat" w:cs="Sylfaen"/>
          <w:b/>
          <w:sz w:val="20"/>
          <w:u w:val="single"/>
          <w:lang w:val="ru-RU"/>
        </w:rPr>
        <w:t>Об утверждении даты, времени и места проведения следующего заседания комиссии</w:t>
      </w:r>
      <w:r w:rsidRPr="00765600">
        <w:rPr>
          <w:rFonts w:ascii="GHEA Grapalat" w:hAnsi="GHEA Grapalat" w:cs="Sylfaen"/>
          <w:b/>
          <w:sz w:val="20"/>
          <w:lang w:val="ru-RU"/>
        </w:rPr>
        <w:t>.</w:t>
      </w:r>
    </w:p>
    <w:p w:rsidR="00281F39" w:rsidRPr="00765600" w:rsidRDefault="00281F39" w:rsidP="0076560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r w:rsidRPr="00765600">
        <w:rPr>
          <w:rFonts w:ascii="GHEA Grapalat" w:hAnsi="GHEA Grapalat" w:cs="Sylfaen"/>
          <w:b/>
          <w:sz w:val="20"/>
          <w:lang w:val="ru-RU"/>
        </w:rPr>
        <w:t>(</w:t>
      </w:r>
      <w:r w:rsidR="00160435">
        <w:rPr>
          <w:rFonts w:ascii="GHEA Grapalat" w:hAnsi="GHEA Grapalat" w:cs="Sylfaen"/>
          <w:sz w:val="20"/>
          <w:lang w:val="ru-RU"/>
        </w:rPr>
        <w:t>А. Аракелян</w:t>
      </w:r>
      <w:r w:rsidRPr="00765600">
        <w:rPr>
          <w:rFonts w:ascii="GHEA Grapalat" w:hAnsi="GHEA Grapalat" w:cs="Sylfaen"/>
          <w:b/>
          <w:sz w:val="20"/>
          <w:lang w:val="ru-RU"/>
        </w:rPr>
        <w:t>)</w:t>
      </w:r>
    </w:p>
    <w:p w:rsidR="00281F39" w:rsidRPr="00765600" w:rsidRDefault="00281F39" w:rsidP="00765600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0317E5" w:rsidRPr="00765600" w:rsidRDefault="00D5709C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Исходя из необходимости и руководствуясь требованием подпункта  22  пункта 32 постановления  Правительства  526-Н от 4 мая 2017 года, оценочная комиссия решила приостановить заседание по оценке заявок  и созвать следующее заседание </w:t>
      </w:r>
      <w:r w:rsidR="006E4E40" w:rsidRPr="006E4E40">
        <w:rPr>
          <w:rFonts w:ascii="GHEA Grapalat" w:hAnsi="GHEA Grapalat" w:cs="Sylfaen"/>
          <w:sz w:val="20"/>
          <w:lang w:val="ru-RU"/>
        </w:rPr>
        <w:t>12</w:t>
      </w:r>
      <w:r w:rsidR="006E4E40">
        <w:rPr>
          <w:rFonts w:ascii="GHEA Grapalat" w:hAnsi="GHEA Grapalat" w:cs="Sylfaen"/>
          <w:sz w:val="20"/>
          <w:lang w:val="ru-RU"/>
        </w:rPr>
        <w:t>.1</w:t>
      </w:r>
      <w:r w:rsidR="006E4E40" w:rsidRPr="006E4E40">
        <w:rPr>
          <w:rFonts w:ascii="GHEA Grapalat" w:hAnsi="GHEA Grapalat" w:cs="Sylfaen"/>
          <w:sz w:val="20"/>
          <w:lang w:val="ru-RU"/>
        </w:rPr>
        <w:t>1</w:t>
      </w:r>
      <w:r w:rsidR="00765600" w:rsidRPr="00765600">
        <w:rPr>
          <w:rFonts w:ascii="GHEA Grapalat" w:hAnsi="GHEA Grapalat" w:cs="Sylfaen"/>
          <w:sz w:val="20"/>
          <w:lang w:val="ru-RU"/>
        </w:rPr>
        <w:t>.2019, в</w:t>
      </w:r>
      <w:r w:rsidR="006E4E40">
        <w:rPr>
          <w:rFonts w:ascii="GHEA Grapalat" w:hAnsi="GHEA Grapalat" w:cs="Sylfaen"/>
          <w:sz w:val="20"/>
          <w:lang w:val="ru-RU"/>
        </w:rPr>
        <w:t xml:space="preserve"> </w:t>
      </w:r>
      <w:r w:rsidR="006E4E40" w:rsidRPr="006E4E40">
        <w:rPr>
          <w:rFonts w:ascii="GHEA Grapalat" w:hAnsi="GHEA Grapalat" w:cs="Sylfaen"/>
          <w:sz w:val="20"/>
          <w:lang w:val="ru-RU"/>
        </w:rPr>
        <w:t>09</w:t>
      </w:r>
      <w:r w:rsidR="00765600" w:rsidRPr="00765600">
        <w:rPr>
          <w:rFonts w:ascii="GHEA Grapalat" w:hAnsi="GHEA Grapalat" w:cs="Sylfaen"/>
          <w:sz w:val="20"/>
          <w:lang w:val="ru-RU"/>
        </w:rPr>
        <w:t>:</w:t>
      </w:r>
      <w:r w:rsidR="006E4E40" w:rsidRPr="006E4E40">
        <w:rPr>
          <w:rFonts w:ascii="GHEA Grapalat" w:hAnsi="GHEA Grapalat" w:cs="Sylfaen"/>
          <w:sz w:val="20"/>
          <w:lang w:val="ru-RU"/>
        </w:rPr>
        <w:t>3</w:t>
      </w:r>
      <w:bookmarkStart w:id="0" w:name="_GoBack"/>
      <w:bookmarkEnd w:id="0"/>
      <w:r w:rsidR="00A05028">
        <w:rPr>
          <w:rFonts w:ascii="GHEA Grapalat" w:hAnsi="GHEA Grapalat" w:cs="Sylfaen"/>
          <w:sz w:val="20"/>
          <w:lang w:val="ru-RU"/>
        </w:rPr>
        <w:t>0</w:t>
      </w:r>
      <w:r w:rsidR="00765600" w:rsidRPr="00765600">
        <w:rPr>
          <w:rFonts w:ascii="GHEA Grapalat" w:hAnsi="GHEA Grapalat" w:cs="Sylfaen"/>
          <w:sz w:val="20"/>
          <w:lang w:val="ru-RU"/>
        </w:rPr>
        <w:t xml:space="preserve"> часов, в здании </w:t>
      </w:r>
      <w:r w:rsidR="00B42A75" w:rsidRPr="00B42A75">
        <w:rPr>
          <w:rFonts w:ascii="GHEA Grapalat" w:hAnsi="GHEA Grapalat" w:cs="Sylfaen"/>
          <w:sz w:val="20"/>
          <w:lang w:val="ru-RU"/>
        </w:rPr>
        <w:t xml:space="preserve">РА </w:t>
      </w:r>
      <w:proofErr w:type="spellStart"/>
      <w:r w:rsidR="00B42A75" w:rsidRPr="00B42A75">
        <w:rPr>
          <w:rFonts w:ascii="GHEA Grapalat" w:hAnsi="GHEA Grapalat" w:cs="Sylfaen"/>
          <w:sz w:val="20"/>
          <w:lang w:val="ru-RU"/>
        </w:rPr>
        <w:t>Котайкский</w:t>
      </w:r>
      <w:proofErr w:type="spellEnd"/>
      <w:r w:rsidR="00B42A75" w:rsidRPr="00B42A75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B42A75" w:rsidRPr="00B42A75">
        <w:rPr>
          <w:rFonts w:ascii="GHEA Grapalat" w:hAnsi="GHEA Grapalat" w:cs="Sylfaen"/>
          <w:sz w:val="20"/>
          <w:lang w:val="ru-RU"/>
        </w:rPr>
        <w:t>марз</w:t>
      </w:r>
      <w:proofErr w:type="spellEnd"/>
      <w:r w:rsidR="00B42A75" w:rsidRPr="00B42A75">
        <w:rPr>
          <w:rFonts w:ascii="GHEA Grapalat" w:hAnsi="GHEA Grapalat" w:cs="Sylfaen"/>
          <w:sz w:val="20"/>
          <w:lang w:val="ru-RU"/>
        </w:rPr>
        <w:t>, 13, 4-й переулок, дом 2</w:t>
      </w:r>
    </w:p>
    <w:p w:rsidR="007C74E7" w:rsidRDefault="007C74E7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493AF9" w:rsidRPr="00765600" w:rsidRDefault="00493AF9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</w:t>
      </w:r>
      <w:r w:rsidR="00160435">
        <w:rPr>
          <w:rFonts w:ascii="GHEA Grapalat" w:hAnsi="GHEA Grapalat" w:cs="Sylfaen"/>
          <w:b/>
          <w:bCs/>
          <w:i/>
          <w:iCs/>
          <w:sz w:val="20"/>
          <w:lang w:val="ru-RU"/>
        </w:rPr>
        <w:t>за 3 , против: 0</w:t>
      </w:r>
      <w:r w:rsidRPr="00765600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:rsidR="000317E5" w:rsidRPr="00765600" w:rsidRDefault="000317E5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0317E5" w:rsidRPr="00765600" w:rsidRDefault="000317E5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:rsidR="00160435" w:rsidRPr="00160435" w:rsidRDefault="00160435" w:rsidP="00160435">
      <w:pPr>
        <w:pStyle w:val="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  <w:t>А. Аракелян</w:t>
      </w:r>
    </w:p>
    <w:p w:rsidR="00160435" w:rsidRPr="00160435" w:rsidRDefault="00160435" w:rsidP="00160435">
      <w:pPr>
        <w:pStyle w:val="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Арутюнян</w:t>
      </w:r>
    </w:p>
    <w:p w:rsidR="00160435" w:rsidRPr="00160435" w:rsidRDefault="00FA370B" w:rsidP="00160435">
      <w:pPr>
        <w:pStyle w:val="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  <w:t xml:space="preserve">Н. </w:t>
      </w:r>
      <w:proofErr w:type="spellStart"/>
      <w:r>
        <w:rPr>
          <w:rFonts w:ascii="GHEA Grapalat" w:hAnsi="GHEA Grapalat" w:cs="Sylfaen"/>
          <w:sz w:val="20"/>
          <w:lang w:val="ru-RU"/>
        </w:rPr>
        <w:t>Сарибекян</w:t>
      </w:r>
      <w:proofErr w:type="spellEnd"/>
    </w:p>
    <w:p w:rsidR="00160435" w:rsidRPr="00765600" w:rsidRDefault="00160435" w:rsidP="00160435">
      <w:pPr>
        <w:pStyle w:val="2"/>
        <w:tabs>
          <w:tab w:val="left" w:pos="-426"/>
        </w:tabs>
        <w:spacing w:after="0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:rsidR="00493AF9" w:rsidRPr="00765600" w:rsidRDefault="00493AF9" w:rsidP="00765600">
      <w:pPr>
        <w:pStyle w:val="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sectPr w:rsidR="00493AF9" w:rsidRPr="00765600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8596A0D"/>
    <w:multiLevelType w:val="hybridMultilevel"/>
    <w:tmpl w:val="D150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25AB8"/>
    <w:multiLevelType w:val="hybridMultilevel"/>
    <w:tmpl w:val="5150C996"/>
    <w:lvl w:ilvl="0" w:tplc="5CD26E0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317E5"/>
    <w:rsid w:val="0009153C"/>
    <w:rsid w:val="00160435"/>
    <w:rsid w:val="00174920"/>
    <w:rsid w:val="001D5E7A"/>
    <w:rsid w:val="00281F39"/>
    <w:rsid w:val="00336414"/>
    <w:rsid w:val="00493AF9"/>
    <w:rsid w:val="00541883"/>
    <w:rsid w:val="0058486D"/>
    <w:rsid w:val="005A3D5E"/>
    <w:rsid w:val="00606141"/>
    <w:rsid w:val="00695475"/>
    <w:rsid w:val="006A799C"/>
    <w:rsid w:val="006E4E40"/>
    <w:rsid w:val="00731248"/>
    <w:rsid w:val="00765600"/>
    <w:rsid w:val="007C74E7"/>
    <w:rsid w:val="007E0E96"/>
    <w:rsid w:val="008271E9"/>
    <w:rsid w:val="008E6147"/>
    <w:rsid w:val="00A05028"/>
    <w:rsid w:val="00A12D6F"/>
    <w:rsid w:val="00AC353B"/>
    <w:rsid w:val="00B1346F"/>
    <w:rsid w:val="00B42A75"/>
    <w:rsid w:val="00B53699"/>
    <w:rsid w:val="00C34433"/>
    <w:rsid w:val="00C44868"/>
    <w:rsid w:val="00C54097"/>
    <w:rsid w:val="00D463AD"/>
    <w:rsid w:val="00D47AB6"/>
    <w:rsid w:val="00D5709C"/>
    <w:rsid w:val="00E072B1"/>
    <w:rsid w:val="00E51532"/>
    <w:rsid w:val="00F17F84"/>
    <w:rsid w:val="00F3107E"/>
    <w:rsid w:val="00F9512E"/>
    <w:rsid w:val="00FA370B"/>
    <w:rsid w:val="00FA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a3">
    <w:name w:val="Hyperlink"/>
    <w:uiPriority w:val="99"/>
    <w:unhideWhenUsed/>
    <w:rsid w:val="00281F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a3">
    <w:name w:val="Hyperlink"/>
    <w:uiPriority w:val="99"/>
    <w:unhideWhenUsed/>
    <w:rsid w:val="00281F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2019-07-31T12:36:00Z</cp:lastPrinted>
  <dcterms:created xsi:type="dcterms:W3CDTF">2019-04-23T12:46:00Z</dcterms:created>
  <dcterms:modified xsi:type="dcterms:W3CDTF">2019-11-12T07:23:00Z</dcterms:modified>
</cp:coreProperties>
</file>